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B1" w:rsidRPr="00B6786D" w:rsidRDefault="00974EB1" w:rsidP="00974EB1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bookmarkStart w:id="0" w:name="_GoBack"/>
      <w:r w:rsidRPr="00B6786D">
        <w:rPr>
          <w:rFonts w:ascii="Times New Roman" w:hAnsi="Times New Roman"/>
          <w:b/>
          <w:bCs/>
          <w:u w:val="single"/>
        </w:rPr>
        <w:t xml:space="preserve">20SH1105-ENGINEERING MATHEMATICS –I     </w:t>
      </w:r>
    </w:p>
    <w:bookmarkEnd w:id="0"/>
    <w:p w:rsidR="00974EB1" w:rsidRPr="00B6786D" w:rsidRDefault="00974EB1" w:rsidP="00974E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86D">
        <w:rPr>
          <w:rFonts w:ascii="Times New Roman" w:hAnsi="Times New Roman" w:cs="Times New Roman"/>
          <w:b/>
        </w:rPr>
        <w:t>(</w:t>
      </w:r>
      <w:r w:rsidRPr="00B6786D">
        <w:rPr>
          <w:rFonts w:ascii="Times New Roman" w:hAnsi="Times New Roman" w:cs="Times New Roman"/>
        </w:rPr>
        <w:t>Common to all branches</w:t>
      </w:r>
      <w:r w:rsidRPr="00B6786D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3330"/>
        <w:gridCol w:w="900"/>
      </w:tblGrid>
      <w:tr w:rsidR="00974EB1" w:rsidRPr="00B6786D" w:rsidTr="00537739">
        <w:tc>
          <w:tcPr>
            <w:tcW w:w="2088" w:type="dxa"/>
          </w:tcPr>
          <w:p w:rsidR="00974EB1" w:rsidRPr="00B6786D" w:rsidRDefault="00974EB1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sz w:val="22"/>
                <w:szCs w:val="22"/>
              </w:rPr>
              <w:t>Course Category:</w:t>
            </w:r>
          </w:p>
        </w:tc>
        <w:tc>
          <w:tcPr>
            <w:tcW w:w="2880" w:type="dxa"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Basic Sciences</w:t>
            </w:r>
          </w:p>
        </w:tc>
        <w:tc>
          <w:tcPr>
            <w:tcW w:w="3330" w:type="dxa"/>
          </w:tcPr>
          <w:p w:rsidR="00974EB1" w:rsidRPr="00B6786D" w:rsidRDefault="00974EB1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sz w:val="22"/>
                <w:szCs w:val="22"/>
              </w:rPr>
              <w:t>Credits:</w:t>
            </w:r>
          </w:p>
        </w:tc>
        <w:tc>
          <w:tcPr>
            <w:tcW w:w="900" w:type="dxa"/>
          </w:tcPr>
          <w:p w:rsidR="00974EB1" w:rsidRPr="00B6786D" w:rsidRDefault="00974EB1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74EB1" w:rsidRPr="00B6786D" w:rsidTr="00537739">
        <w:trPr>
          <w:trHeight w:val="332"/>
        </w:trPr>
        <w:tc>
          <w:tcPr>
            <w:tcW w:w="2088" w:type="dxa"/>
          </w:tcPr>
          <w:p w:rsidR="00974EB1" w:rsidRPr="00B6786D" w:rsidRDefault="00974EB1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sz w:val="22"/>
                <w:szCs w:val="22"/>
              </w:rPr>
              <w:t>Course Type:</w:t>
            </w:r>
          </w:p>
        </w:tc>
        <w:tc>
          <w:tcPr>
            <w:tcW w:w="2880" w:type="dxa"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Theory</w:t>
            </w:r>
          </w:p>
        </w:tc>
        <w:tc>
          <w:tcPr>
            <w:tcW w:w="3330" w:type="dxa"/>
          </w:tcPr>
          <w:p w:rsidR="00974EB1" w:rsidRPr="00B6786D" w:rsidRDefault="00974EB1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sz w:val="22"/>
                <w:szCs w:val="22"/>
              </w:rPr>
              <w:t>Lecture-Tutorial-Practical:</w:t>
            </w:r>
          </w:p>
        </w:tc>
        <w:tc>
          <w:tcPr>
            <w:tcW w:w="900" w:type="dxa"/>
          </w:tcPr>
          <w:p w:rsidR="00974EB1" w:rsidRPr="00B6786D" w:rsidRDefault="00974EB1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3-0-0</w:t>
            </w:r>
          </w:p>
        </w:tc>
      </w:tr>
      <w:tr w:rsidR="00974EB1" w:rsidRPr="00B6786D" w:rsidTr="00537739">
        <w:tc>
          <w:tcPr>
            <w:tcW w:w="2088" w:type="dxa"/>
          </w:tcPr>
          <w:p w:rsidR="00974EB1" w:rsidRPr="00B6786D" w:rsidRDefault="00974EB1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sz w:val="22"/>
                <w:szCs w:val="22"/>
              </w:rPr>
              <w:t>Pre -requisite:</w:t>
            </w:r>
          </w:p>
        </w:tc>
        <w:tc>
          <w:tcPr>
            <w:tcW w:w="2880" w:type="dxa"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Intermediate Mathematics</w:t>
            </w:r>
          </w:p>
        </w:tc>
        <w:tc>
          <w:tcPr>
            <w:tcW w:w="3330" w:type="dxa"/>
          </w:tcPr>
          <w:p w:rsidR="00974EB1" w:rsidRPr="00B6786D" w:rsidRDefault="00974EB1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sz w:val="22"/>
                <w:szCs w:val="22"/>
              </w:rPr>
              <w:t>Sessional Evaluation:</w:t>
            </w:r>
          </w:p>
          <w:p w:rsidR="00974EB1" w:rsidRPr="00B6786D" w:rsidRDefault="00974EB1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sz w:val="22"/>
                <w:szCs w:val="22"/>
              </w:rPr>
              <w:t>External Evaluation:</w:t>
            </w:r>
          </w:p>
          <w:p w:rsidR="00974EB1" w:rsidRPr="00B6786D" w:rsidRDefault="00974EB1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B6786D">
              <w:rPr>
                <w:rFonts w:ascii="Times New Roman" w:hAnsi="Times New Roman"/>
                <w:b/>
                <w:sz w:val="22"/>
                <w:szCs w:val="22"/>
              </w:rPr>
              <w:t>Total Marks:</w:t>
            </w:r>
          </w:p>
        </w:tc>
        <w:tc>
          <w:tcPr>
            <w:tcW w:w="900" w:type="dxa"/>
          </w:tcPr>
          <w:p w:rsidR="00974EB1" w:rsidRPr="00B6786D" w:rsidRDefault="00974EB1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974EB1" w:rsidRPr="00B6786D" w:rsidRDefault="00974EB1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974EB1" w:rsidRPr="00B6786D" w:rsidRDefault="00974EB1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974EB1" w:rsidRPr="00BE2E5A" w:rsidRDefault="00974EB1" w:rsidP="00974EB1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735"/>
        <w:gridCol w:w="7198"/>
      </w:tblGrid>
      <w:tr w:rsidR="00974EB1" w:rsidRPr="00B6786D" w:rsidTr="00537739">
        <w:trPr>
          <w:trHeight w:val="353"/>
        </w:trPr>
        <w:tc>
          <w:tcPr>
            <w:tcW w:w="1376" w:type="dxa"/>
            <w:vMerge w:val="restart"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Course </w:t>
            </w: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Objectives:</w:t>
            </w: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974EB1" w:rsidRPr="00B6786D" w:rsidRDefault="00974EB1" w:rsidP="00537739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To make the student learn about</w:t>
            </w:r>
          </w:p>
        </w:tc>
      </w:tr>
      <w:tr w:rsidR="00974EB1" w:rsidRPr="00B6786D" w:rsidTr="00537739">
        <w:trPr>
          <w:trHeight w:val="1410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974EB1" w:rsidRPr="00B6786D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974EB1" w:rsidRPr="00B6786D" w:rsidRDefault="00974EB1" w:rsidP="00974EB1">
            <w:pPr>
              <w:pStyle w:val="ListParagraph"/>
              <w:numPr>
                <w:ilvl w:val="0"/>
                <w:numId w:val="3"/>
              </w:num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The concepts of Newton’s law of cooling, Law of natural growth and decay.</w:t>
            </w:r>
          </w:p>
          <w:p w:rsidR="00974EB1" w:rsidRPr="00B6786D" w:rsidRDefault="00974EB1" w:rsidP="00974EB1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Solving higher order differential equations with RHS of different types by using analytical techniques</w:t>
            </w:r>
            <w:r w:rsidRPr="00B6786D">
              <w:rPr>
                <w:rFonts w:ascii="Times New Roman" w:hAnsi="Times New Roman"/>
                <w:bCs/>
                <w:noProof/>
                <w:sz w:val="22"/>
                <w:szCs w:val="22"/>
              </w:rPr>
              <w:t>.</w:t>
            </w:r>
          </w:p>
          <w:p w:rsidR="00974EB1" w:rsidRPr="00B6786D" w:rsidRDefault="00974EB1" w:rsidP="00974EB1">
            <w:pPr>
              <w:pStyle w:val="ListParagraph"/>
              <w:numPr>
                <w:ilvl w:val="0"/>
                <w:numId w:val="3"/>
              </w:num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The concepts of 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>first shifting theorem, Change of scale property, Laplace transformation of multiplied by t and division by t and transformation of derivatives and integrals.</w:t>
            </w:r>
          </w:p>
          <w:p w:rsidR="00974EB1" w:rsidRPr="00B6786D" w:rsidRDefault="00974EB1" w:rsidP="00974EB1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 xml:space="preserve">The application of </w:t>
            </w:r>
            <w:r w:rsidRPr="00B6786D">
              <w:rPr>
                <w:rFonts w:ascii="Times New Roman" w:hAnsi="Times New Roman"/>
                <w:noProof/>
                <w:sz w:val="22"/>
                <w:szCs w:val="22"/>
              </w:rPr>
              <w:t>Solutions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 xml:space="preserve"> of Ordinary Differential Equations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974EB1" w:rsidRPr="00B6786D" w:rsidRDefault="00974EB1" w:rsidP="00974EB1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The basic concepts of Matrices.</w:t>
            </w:r>
          </w:p>
          <w:p w:rsidR="00974EB1" w:rsidRPr="00B6786D" w:rsidRDefault="00974EB1" w:rsidP="00974EB1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Taylor’s and </w:t>
            </w:r>
            <w:proofErr w:type="spellStart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Maclaurin’s</w:t>
            </w:r>
            <w:proofErr w:type="spellEnd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series, Maxima and Minima of the </w:t>
            </w:r>
            <w:r w:rsidRPr="00B6786D">
              <w:rPr>
                <w:rFonts w:ascii="Times New Roman" w:hAnsi="Times New Roman"/>
                <w:bCs/>
                <w:noProof/>
                <w:sz w:val="22"/>
                <w:szCs w:val="22"/>
              </w:rPr>
              <w:t>functions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of two and three variables.</w:t>
            </w:r>
          </w:p>
        </w:tc>
      </w:tr>
      <w:tr w:rsidR="00974EB1" w:rsidRPr="00B6786D" w:rsidTr="00537739">
        <w:trPr>
          <w:trHeight w:val="497"/>
        </w:trPr>
        <w:tc>
          <w:tcPr>
            <w:tcW w:w="1376" w:type="dxa"/>
            <w:vMerge w:val="restart"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Course Outcomes:</w:t>
            </w: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974EB1" w:rsidRPr="00B6786D" w:rsidRDefault="00974EB1" w:rsidP="00537739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After completing the course the student will be able to </w:t>
            </w:r>
          </w:p>
        </w:tc>
      </w:tr>
      <w:tr w:rsidR="00974EB1" w:rsidRPr="00B6786D" w:rsidTr="00537739">
        <w:trPr>
          <w:trHeight w:val="299"/>
        </w:trPr>
        <w:tc>
          <w:tcPr>
            <w:tcW w:w="1376" w:type="dxa"/>
            <w:vMerge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B1" w:rsidRPr="00B6786D" w:rsidRDefault="00974EB1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CO1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EB1" w:rsidRPr="00B6786D" w:rsidRDefault="00974EB1" w:rsidP="0053773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Attains skills in solving first order differential equations and its applications.</w:t>
            </w:r>
          </w:p>
        </w:tc>
      </w:tr>
      <w:tr w:rsidR="00974EB1" w:rsidRPr="00B6786D" w:rsidTr="00537739">
        <w:trPr>
          <w:trHeight w:val="521"/>
        </w:trPr>
        <w:tc>
          <w:tcPr>
            <w:tcW w:w="1376" w:type="dxa"/>
            <w:vMerge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B1" w:rsidRPr="00B6786D" w:rsidRDefault="00974EB1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CO2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EB1" w:rsidRPr="00B6786D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>Acquire knowledge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 xml:space="preserve">in solving 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higher order differential equations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 xml:space="preserve"> by using various types.</w:t>
            </w:r>
          </w:p>
        </w:tc>
      </w:tr>
      <w:tr w:rsidR="00974EB1" w:rsidRPr="00B6786D" w:rsidTr="00537739">
        <w:trPr>
          <w:trHeight w:val="323"/>
        </w:trPr>
        <w:tc>
          <w:tcPr>
            <w:tcW w:w="1376" w:type="dxa"/>
            <w:vMerge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B1" w:rsidRPr="00B6786D" w:rsidRDefault="00974EB1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CO3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EB1" w:rsidRPr="00B6786D" w:rsidRDefault="00974EB1" w:rsidP="0053773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Acquire basic knowledge in Laplace transforms and their applications.</w:t>
            </w:r>
          </w:p>
        </w:tc>
      </w:tr>
      <w:tr w:rsidR="00974EB1" w:rsidRPr="00B6786D" w:rsidTr="00537739">
        <w:trPr>
          <w:trHeight w:val="542"/>
        </w:trPr>
        <w:tc>
          <w:tcPr>
            <w:tcW w:w="1376" w:type="dxa"/>
            <w:vMerge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B1" w:rsidRPr="00B6786D" w:rsidRDefault="00974EB1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CO4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EB1" w:rsidRPr="00B6786D" w:rsidRDefault="00974EB1" w:rsidP="0053773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Develop analytical skills in solving the Ordinary Differential Equations by using the Laplace transform technique.</w:t>
            </w:r>
          </w:p>
        </w:tc>
      </w:tr>
      <w:tr w:rsidR="00974EB1" w:rsidRPr="00B6786D" w:rsidTr="00537739">
        <w:trPr>
          <w:trHeight w:val="720"/>
        </w:trPr>
        <w:tc>
          <w:tcPr>
            <w:tcW w:w="1376" w:type="dxa"/>
            <w:vMerge/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B1" w:rsidRPr="00B6786D" w:rsidRDefault="00974EB1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CO5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EB1" w:rsidRPr="00B6786D" w:rsidRDefault="00974EB1" w:rsidP="0053773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 xml:space="preserve">Understand effectively the </w:t>
            </w:r>
            <w:r w:rsidRPr="00B6786D">
              <w:rPr>
                <w:rFonts w:ascii="Times New Roman" w:hAnsi="Times New Roman"/>
                <w:bCs/>
                <w:noProof/>
                <w:sz w:val="22"/>
                <w:szCs w:val="22"/>
              </w:rPr>
              <w:t xml:space="preserve">analyzation of 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>the Rank of the matrix, Consistency of system of linear equations, Eigen values and Eigen vectors.</w:t>
            </w:r>
          </w:p>
        </w:tc>
      </w:tr>
      <w:tr w:rsidR="00974EB1" w:rsidRPr="00B6786D" w:rsidTr="00537739">
        <w:trPr>
          <w:trHeight w:val="491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B1" w:rsidRPr="00B6786D" w:rsidRDefault="00974EB1" w:rsidP="0053773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CO6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EB1" w:rsidRPr="00B6786D" w:rsidRDefault="00974EB1" w:rsidP="0053773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Attains skills in </w:t>
            </w:r>
            <w:proofErr w:type="spellStart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analyzing</w:t>
            </w:r>
            <w:proofErr w:type="spellEnd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the Taylor’s and </w:t>
            </w:r>
            <w:proofErr w:type="spellStart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Maclaurin’s</w:t>
            </w:r>
            <w:proofErr w:type="spellEnd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series and Maxima and Minima of the functions of two and three variables.</w:t>
            </w:r>
          </w:p>
        </w:tc>
      </w:tr>
      <w:tr w:rsidR="00974EB1" w:rsidRPr="00B6786D" w:rsidTr="00537739">
        <w:trPr>
          <w:trHeight w:val="720"/>
        </w:trPr>
        <w:tc>
          <w:tcPr>
            <w:tcW w:w="1376" w:type="dxa"/>
            <w:tcBorders>
              <w:bottom w:val="single" w:sz="4" w:space="0" w:color="auto"/>
            </w:tcBorders>
          </w:tcPr>
          <w:p w:rsidR="00974EB1" w:rsidRPr="00B6786D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Course </w:t>
            </w:r>
          </w:p>
          <w:p w:rsidR="00974EB1" w:rsidRPr="00B6786D" w:rsidRDefault="00974EB1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Content: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EB1" w:rsidRPr="00B6786D" w:rsidRDefault="00974EB1" w:rsidP="00537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UNIT - I</w:t>
            </w:r>
          </w:p>
          <w:p w:rsidR="00974EB1" w:rsidRPr="00B6786D" w:rsidRDefault="00974EB1" w:rsidP="00537739">
            <w:pPr>
              <w:tabs>
                <w:tab w:val="left" w:pos="159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First order Differential Equations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: Differential Equations of first order and first degree – exact, linear and Bernoulli. Applications to Newton’s law of cooling, Law of natural growth and decay.</w:t>
            </w:r>
          </w:p>
          <w:p w:rsidR="00974EB1" w:rsidRPr="00B6786D" w:rsidRDefault="00974EB1" w:rsidP="00537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UNIT - II</w:t>
            </w:r>
          </w:p>
          <w:p w:rsidR="00974EB1" w:rsidRPr="00B6786D" w:rsidRDefault="00974EB1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Higher order Differential Equations: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Homogeneous linear differential equations of second and higher order with constant coefficients with R.H.S. of the type</w:t>
            </w:r>
            <w:r w:rsidRPr="00B6786D">
              <w:rPr>
                <w:rFonts w:ascii="Times New Roman" w:eastAsiaTheme="minorHAnsi" w:hAnsi="Times New Roman" w:cstheme="minorBidi"/>
                <w:bCs/>
                <w:position w:val="-6"/>
                <w:sz w:val="22"/>
                <w:szCs w:val="22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pt;height:16.85pt" o:ole="">
                  <v:imagedata r:id="rId6" o:title=""/>
                </v:shape>
                <o:OLEObject Type="Embed" ProgID="Equation.3" ShapeID="_x0000_i1025" DrawAspect="Content" ObjectID="_1733560253" r:id="rId7"/>
              </w:objec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B6786D">
              <w:rPr>
                <w:rFonts w:ascii="Times New Roman" w:eastAsiaTheme="minorHAnsi" w:hAnsi="Times New Roman" w:cstheme="minorBidi"/>
                <w:bCs/>
                <w:position w:val="-6"/>
                <w:sz w:val="22"/>
                <w:szCs w:val="22"/>
              </w:rPr>
              <w:object w:dxaOrig="620" w:dyaOrig="279">
                <v:shape id="_x0000_i1026" type="#_x0000_t75" style="width:30.65pt;height:15.3pt" o:ole="">
                  <v:imagedata r:id="rId8" o:title=""/>
                </v:shape>
                <o:OLEObject Type="Embed" ProgID="Equation.3" ShapeID="_x0000_i1026" DrawAspect="Content" ObjectID="_1733560254" r:id="rId9"/>
              </w:objec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or</w:t>
            </w:r>
            <w:r w:rsidRPr="00B6786D">
              <w:rPr>
                <w:rFonts w:ascii="Times New Roman" w:eastAsiaTheme="minorHAnsi" w:hAnsi="Times New Roman" w:cstheme="minorBidi"/>
                <w:bCs/>
                <w:position w:val="-6"/>
                <w:sz w:val="22"/>
                <w:szCs w:val="22"/>
              </w:rPr>
              <w:object w:dxaOrig="660" w:dyaOrig="220">
                <v:shape id="_x0000_i1027" type="#_x0000_t75" style="width:32.95pt;height:12.25pt" o:ole="">
                  <v:imagedata r:id="rId10" o:title=""/>
                </v:shape>
                <o:OLEObject Type="Embed" ProgID="Equation.3" ShapeID="_x0000_i1027" DrawAspect="Content" ObjectID="_1733560255" r:id="rId11"/>
              </w:objec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B6786D">
              <w:rPr>
                <w:rFonts w:ascii="Times New Roman" w:eastAsiaTheme="minorHAnsi" w:hAnsi="Times New Roman" w:cstheme="minorBidi"/>
                <w:bCs/>
                <w:position w:val="-6"/>
                <w:sz w:val="22"/>
                <w:szCs w:val="22"/>
              </w:rPr>
              <w:object w:dxaOrig="300" w:dyaOrig="320">
                <v:shape id="_x0000_i1028" type="#_x0000_t75" style="width:15.3pt;height:16.85pt" o:ole="">
                  <v:imagedata r:id="rId12" o:title=""/>
                </v:shape>
                <o:OLEObject Type="Embed" ProgID="Equation.3" ShapeID="_x0000_i1028" DrawAspect="Content" ObjectID="_1733560256" r:id="rId13"/>
              </w:object>
            </w:r>
            <w:proofErr w:type="gramStart"/>
            <w:r w:rsidRPr="00B6786D">
              <w:rPr>
                <w:rFonts w:ascii="Times New Roman" w:hAnsi="Times New Roman"/>
                <w:bCs/>
                <w:position w:val="-6"/>
                <w:sz w:val="22"/>
                <w:szCs w:val="22"/>
              </w:rPr>
              <w:t>,</w:t>
            </w:r>
            <w:proofErr w:type="gramEnd"/>
            <w:r w:rsidRPr="00B6786D">
              <w:rPr>
                <w:rFonts w:ascii="Times New Roman" w:eastAsiaTheme="minorHAnsi" w:hAnsi="Times New Roman" w:cstheme="minorBidi"/>
                <w:bCs/>
                <w:position w:val="-6"/>
                <w:sz w:val="22"/>
                <w:szCs w:val="22"/>
              </w:rPr>
              <w:object w:dxaOrig="340" w:dyaOrig="320">
                <v:shape id="_x0000_i1029" type="#_x0000_t75" style="width:18.4pt;height:16.85pt" o:ole="">
                  <v:imagedata r:id="rId14" o:title=""/>
                </v:shape>
                <o:OLEObject Type="Embed" ProgID="Equation.3" ShapeID="_x0000_i1029" DrawAspect="Content" ObjectID="_1733560257" r:id="rId15"/>
              </w:objec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V and </w:t>
            </w:r>
            <w:r w:rsidRPr="00B6786D">
              <w:rPr>
                <w:rFonts w:ascii="Times New Roman" w:hAnsi="Times New Roman" w:cstheme="minorBidi"/>
                <w:position w:val="-14"/>
                <w:sz w:val="22"/>
                <w:szCs w:val="22"/>
              </w:rPr>
              <w:object w:dxaOrig="800" w:dyaOrig="400">
                <v:shape id="_x0000_i1030" type="#_x0000_t75" style="width:39.05pt;height:19.15pt" o:ole="">
                  <v:imagedata r:id="rId16" o:title=""/>
                </v:shape>
                <o:OLEObject Type="Embed" ProgID="Equation.DSMT4" ShapeID="_x0000_i1030" DrawAspect="Content" ObjectID="_1733560258" r:id="rId17"/>
              </w:object>
            </w:r>
            <w:r w:rsidRPr="00B678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74EB1" w:rsidRPr="00B6786D" w:rsidRDefault="00974EB1" w:rsidP="00537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UNIT - III</w:t>
            </w:r>
          </w:p>
          <w:p w:rsidR="00974EB1" w:rsidRPr="00B6786D" w:rsidRDefault="00974EB1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Laplace Transformation: 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>Laplace Transformations of standard functions</w:t>
            </w:r>
            <w:proofErr w:type="gramStart"/>
            <w:r w:rsidRPr="00B6786D">
              <w:rPr>
                <w:rFonts w:ascii="Times New Roman" w:hAnsi="Times New Roman"/>
                <w:sz w:val="22"/>
                <w:szCs w:val="22"/>
              </w:rPr>
              <w:t>,  First</w:t>
            </w:r>
            <w:proofErr w:type="gramEnd"/>
            <w:r w:rsidRPr="00B6786D">
              <w:rPr>
                <w:rFonts w:ascii="Times New Roman" w:hAnsi="Times New Roman"/>
                <w:sz w:val="22"/>
                <w:szCs w:val="22"/>
              </w:rPr>
              <w:t xml:space="preserve"> shifting theorem, Change of scale property, Laplace transformation of multiple by t and division by t, Transformation of derivatives and integrals. </w:t>
            </w:r>
          </w:p>
          <w:p w:rsidR="00974EB1" w:rsidRPr="00B6786D" w:rsidRDefault="00974EB1" w:rsidP="00537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UNIT - IV</w:t>
            </w:r>
          </w:p>
          <w:p w:rsidR="00974EB1" w:rsidRPr="00B6786D" w:rsidRDefault="00974EB1" w:rsidP="00537739">
            <w:pPr>
              <w:jc w:val="both"/>
              <w:rPr>
                <w:rFonts w:ascii="Times New Roman" w:eastAsia="BatangChe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Inverse Laplace Transformation: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Inverse transforms, Method of partial fractions, Shifting property, Inverse Laplace transform of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6786D">
              <w:rPr>
                <w:rFonts w:ascii="Times New Roman" w:hAnsi="Times New Roman"/>
                <w:bCs/>
                <w:noProof/>
                <w:sz w:val="22"/>
                <w:szCs w:val="22"/>
              </w:rPr>
              <w:t>multiple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by s and division by s, Inverse Laplace transform of 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 xml:space="preserve">derivatives and integrals,   Convolution theorem. Application to </w:t>
            </w:r>
            <w:r w:rsidRPr="00B6786D">
              <w:rPr>
                <w:rFonts w:ascii="Times New Roman" w:hAnsi="Times New Roman"/>
                <w:noProof/>
                <w:sz w:val="22"/>
                <w:szCs w:val="22"/>
              </w:rPr>
              <w:t>Solutions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 xml:space="preserve"> of Ordinary Differential Equations.</w:t>
            </w:r>
          </w:p>
          <w:p w:rsidR="00974EB1" w:rsidRDefault="00974EB1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74EB1" w:rsidRDefault="00974EB1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74EB1" w:rsidRPr="00B6786D" w:rsidRDefault="00974EB1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UNIT - V</w:t>
            </w:r>
          </w:p>
          <w:p w:rsidR="00974EB1" w:rsidRPr="00B6786D" w:rsidRDefault="00974EB1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Matrices: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>Rank of Matrix by Echelon form, System of homogenous and non- homogenous linear equations, Eigen values and Eigen vectors and their properties.</w:t>
            </w:r>
          </w:p>
          <w:p w:rsidR="00974EB1" w:rsidRPr="00B6786D" w:rsidRDefault="00974EB1" w:rsidP="00537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UNIT - VI</w:t>
            </w:r>
          </w:p>
          <w:p w:rsidR="00974EB1" w:rsidRPr="00B6786D" w:rsidRDefault="00974EB1" w:rsidP="0053773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Differential Calculus: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Taylor’s and </w:t>
            </w:r>
            <w:proofErr w:type="spellStart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Maclaurin’s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series ,</w:t>
            </w:r>
            <w:proofErr w:type="gramEnd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Maxima and Minima of </w:t>
            </w:r>
            <w:r w:rsidRPr="00B6786D">
              <w:rPr>
                <w:rFonts w:ascii="Times New Roman" w:hAnsi="Times New Roman"/>
                <w:bCs/>
                <w:noProof/>
                <w:sz w:val="22"/>
                <w:szCs w:val="22"/>
              </w:rPr>
              <w:t>function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of two variables and </w:t>
            </w:r>
            <w:r w:rsidRPr="00B6786D">
              <w:rPr>
                <w:rFonts w:ascii="Times New Roman" w:hAnsi="Times New Roman"/>
                <w:bCs/>
                <w:noProof/>
                <w:sz w:val="22"/>
                <w:szCs w:val="22"/>
              </w:rPr>
              <w:t>Lagrangian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method of multipliers with three variables only.</w:t>
            </w:r>
          </w:p>
        </w:tc>
      </w:tr>
      <w:tr w:rsidR="00974EB1" w:rsidRPr="00B6786D" w:rsidTr="00537739">
        <w:trPr>
          <w:trHeight w:val="3516"/>
        </w:trPr>
        <w:tc>
          <w:tcPr>
            <w:tcW w:w="1376" w:type="dxa"/>
          </w:tcPr>
          <w:p w:rsidR="00974EB1" w:rsidRDefault="00974EB1" w:rsidP="00537739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</w:p>
          <w:p w:rsidR="00974EB1" w:rsidRPr="00B6786D" w:rsidRDefault="00974EB1" w:rsidP="00537739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</w:p>
          <w:p w:rsidR="00974EB1" w:rsidRPr="00B6786D" w:rsidRDefault="00974EB1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Textbooks</w:t>
            </w: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:rsidR="00974EB1" w:rsidRPr="00B6786D" w:rsidRDefault="00974EB1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&amp;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Reference Books:</w:t>
            </w:r>
          </w:p>
          <w:p w:rsidR="00974EB1" w:rsidRPr="00B6786D" w:rsidRDefault="00974EB1" w:rsidP="00537739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</w:tcBorders>
          </w:tcPr>
          <w:p w:rsidR="00974EB1" w:rsidRPr="00B6786D" w:rsidRDefault="00974EB1" w:rsidP="00537739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TEXTBOOKS</w:t>
            </w: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:rsidR="00974EB1" w:rsidRPr="00B6786D" w:rsidRDefault="00974EB1" w:rsidP="00974EB1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 xml:space="preserve">Higher Engineering Mathematics - </w:t>
            </w:r>
            <w:proofErr w:type="spellStart"/>
            <w:r w:rsidRPr="00B6786D">
              <w:rPr>
                <w:rFonts w:ascii="Times New Roman" w:hAnsi="Times New Roman"/>
                <w:sz w:val="22"/>
                <w:szCs w:val="22"/>
              </w:rPr>
              <w:t>B.S.Grewal</w:t>
            </w:r>
            <w:proofErr w:type="spellEnd"/>
            <w:r w:rsidRPr="00B678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6786D">
              <w:rPr>
                <w:rFonts w:ascii="Times New Roman" w:hAnsi="Times New Roman"/>
                <w:sz w:val="22"/>
                <w:szCs w:val="22"/>
              </w:rPr>
              <w:t>Kanna</w:t>
            </w:r>
            <w:proofErr w:type="spellEnd"/>
            <w:r w:rsidRPr="00B6786D">
              <w:rPr>
                <w:rFonts w:ascii="Times New Roman" w:hAnsi="Times New Roman"/>
                <w:sz w:val="22"/>
                <w:szCs w:val="22"/>
              </w:rPr>
              <w:t xml:space="preserve"> Publishers, New Delhi.</w:t>
            </w:r>
          </w:p>
          <w:p w:rsidR="00974EB1" w:rsidRPr="00B6786D" w:rsidRDefault="00974EB1" w:rsidP="00974EB1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Engineering Mathematics - B.V. </w:t>
            </w:r>
            <w:proofErr w:type="spellStart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Ramana</w:t>
            </w:r>
            <w:proofErr w:type="spellEnd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B6786D">
              <w:rPr>
                <w:rFonts w:ascii="Times New Roman" w:hAnsi="Times New Roman"/>
                <w:sz w:val="22"/>
                <w:szCs w:val="22"/>
              </w:rPr>
              <w:t xml:space="preserve">Tata McGraw-Hill Education </w:t>
            </w:r>
            <w:proofErr w:type="spellStart"/>
            <w:r w:rsidRPr="00B6786D">
              <w:rPr>
                <w:rFonts w:ascii="Times New Roman" w:hAnsi="Times New Roman"/>
                <w:sz w:val="22"/>
                <w:szCs w:val="22"/>
              </w:rPr>
              <w:t>Pvt.</w:t>
            </w:r>
            <w:proofErr w:type="spellEnd"/>
            <w:r w:rsidRPr="00B6786D">
              <w:rPr>
                <w:rFonts w:ascii="Times New Roman" w:hAnsi="Times New Roman"/>
                <w:sz w:val="22"/>
                <w:szCs w:val="22"/>
              </w:rPr>
              <w:t xml:space="preserve"> Ltd, New Delhi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974EB1" w:rsidRPr="00B6786D" w:rsidRDefault="00974EB1" w:rsidP="00537739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/>
                <w:bCs/>
                <w:sz w:val="22"/>
                <w:szCs w:val="22"/>
              </w:rPr>
              <w:t>REFERENCE BOOKS:</w:t>
            </w:r>
          </w:p>
          <w:p w:rsidR="00974EB1" w:rsidRPr="00B6786D" w:rsidRDefault="00974EB1" w:rsidP="00974EB1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 xml:space="preserve">Higher Engineering Mathematics - H.K. </w:t>
            </w:r>
            <w:proofErr w:type="spellStart"/>
            <w:r w:rsidRPr="00B6786D">
              <w:rPr>
                <w:rFonts w:ascii="Times New Roman" w:hAnsi="Times New Roman"/>
                <w:sz w:val="22"/>
                <w:szCs w:val="22"/>
              </w:rPr>
              <w:t>Dass</w:t>
            </w:r>
            <w:proofErr w:type="spellEnd"/>
            <w:r w:rsidRPr="00B678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6786D">
              <w:rPr>
                <w:rFonts w:ascii="Times New Roman" w:hAnsi="Times New Roman"/>
                <w:sz w:val="22"/>
                <w:szCs w:val="22"/>
              </w:rPr>
              <w:t>Er</w:t>
            </w:r>
            <w:proofErr w:type="spellEnd"/>
            <w:r w:rsidRPr="00B6786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6786D">
              <w:rPr>
                <w:rFonts w:ascii="Times New Roman" w:hAnsi="Times New Roman"/>
                <w:sz w:val="22"/>
                <w:szCs w:val="22"/>
              </w:rPr>
              <w:t>Rajnish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6786D">
              <w:rPr>
                <w:rFonts w:ascii="Times New Roman" w:hAnsi="Times New Roman"/>
                <w:sz w:val="22"/>
                <w:szCs w:val="22"/>
              </w:rPr>
              <w:t>Verma</w:t>
            </w:r>
            <w:proofErr w:type="spellEnd"/>
            <w:r w:rsidRPr="00B678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S.Chand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6786D">
              <w:rPr>
                <w:rFonts w:ascii="Times New Roman" w:hAnsi="Times New Roman"/>
                <w:bCs/>
                <w:noProof/>
                <w:sz w:val="22"/>
                <w:szCs w:val="22"/>
              </w:rPr>
              <w:t>Publication,</w:t>
            </w: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 New Delhi.</w:t>
            </w:r>
          </w:p>
          <w:p w:rsidR="00974EB1" w:rsidRPr="00B6786D" w:rsidRDefault="00974EB1" w:rsidP="00974EB1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 xml:space="preserve">Advanced Engineering Mathematics - N.P. Bali &amp; M. </w:t>
            </w:r>
            <w:proofErr w:type="spellStart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Goyal</w:t>
            </w:r>
            <w:proofErr w:type="spellEnd"/>
            <w:r w:rsidRPr="00B6786D">
              <w:rPr>
                <w:rFonts w:ascii="Times New Roman" w:hAnsi="Times New Roman"/>
                <w:bCs/>
                <w:sz w:val="22"/>
                <w:szCs w:val="22"/>
              </w:rPr>
              <w:t>, Lakshmi Publishers, New Delhi.</w:t>
            </w:r>
          </w:p>
          <w:p w:rsidR="00974EB1" w:rsidRPr="00B6786D" w:rsidRDefault="00974EB1" w:rsidP="00974EB1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786D">
              <w:rPr>
                <w:rFonts w:ascii="Times New Roman" w:hAnsi="Times New Roman"/>
                <w:sz w:val="22"/>
                <w:szCs w:val="22"/>
              </w:rPr>
              <w:t xml:space="preserve">Advanced Engineering Mathematics - Erwin </w:t>
            </w:r>
            <w:proofErr w:type="spellStart"/>
            <w:r w:rsidRPr="00B6786D">
              <w:rPr>
                <w:rFonts w:ascii="Times New Roman" w:hAnsi="Times New Roman"/>
                <w:sz w:val="22"/>
                <w:szCs w:val="22"/>
              </w:rPr>
              <w:t>Kreyszig</w:t>
            </w:r>
            <w:proofErr w:type="spellEnd"/>
            <w:r w:rsidRPr="00B6786D">
              <w:rPr>
                <w:rFonts w:ascii="Times New Roman" w:hAnsi="Times New Roman"/>
                <w:sz w:val="22"/>
                <w:szCs w:val="22"/>
              </w:rPr>
              <w:t>, Wiley, India</w:t>
            </w:r>
          </w:p>
        </w:tc>
      </w:tr>
    </w:tbl>
    <w:p w:rsidR="00974EB1" w:rsidRDefault="00974EB1" w:rsidP="00974EB1"/>
    <w:p w:rsidR="00974EB1" w:rsidRDefault="00974EB1" w:rsidP="00974EB1">
      <w:pPr>
        <w:ind w:right="-1414"/>
      </w:pPr>
    </w:p>
    <w:p w:rsidR="009E5666" w:rsidRPr="00974EB1" w:rsidRDefault="00974EB1">
      <w:pPr>
        <w:rPr>
          <w:b/>
        </w:rPr>
      </w:pPr>
    </w:p>
    <w:sectPr w:rsidR="009E5666" w:rsidRPr="0097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673"/>
    <w:multiLevelType w:val="hybridMultilevel"/>
    <w:tmpl w:val="1F7668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B1"/>
    <w:rsid w:val="00314071"/>
    <w:rsid w:val="004C1F32"/>
    <w:rsid w:val="00692D59"/>
    <w:rsid w:val="009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B1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74EB1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974EB1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974EB1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B1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74EB1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974EB1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974EB1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2022-12-26T06:14:00Z</dcterms:created>
  <dcterms:modified xsi:type="dcterms:W3CDTF">2022-12-26T06:14:00Z</dcterms:modified>
</cp:coreProperties>
</file>